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АНОО ДПО Академия образования взрослых «Альтернатива»</w:t>
      </w:r>
    </w:p>
    <w:p w:rsidR="009674E5" w:rsidRDefault="009674E5" w:rsidP="009674E5">
      <w:pPr>
        <w:tabs>
          <w:tab w:val="left" w:pos="567"/>
        </w:tabs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тел.: 8 (800) 222-19-20 (звонок по России и с любого телефона бесплатный), </w:t>
      </w:r>
    </w:p>
    <w:p w:rsidR="009674E5" w:rsidRDefault="009674E5" w:rsidP="009674E5">
      <w:pPr>
        <w:tabs>
          <w:tab w:val="left" w:pos="567"/>
        </w:tabs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8 (8332) 425-000, 425-001</w:t>
      </w:r>
    </w:p>
    <w:p w:rsidR="009674E5" w:rsidRDefault="009674E5" w:rsidP="009674E5">
      <w:pPr>
        <w:tabs>
          <w:tab w:val="left" w:pos="567"/>
        </w:tabs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официальный сайт: </w:t>
      </w:r>
      <w:hyperlink r:id="rId6" w:history="1"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  <w:lang w:val="en-US"/>
          </w:rPr>
          <w:t>www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</w:rPr>
          <w:t>.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  <w:lang w:val="en-US"/>
          </w:rPr>
          <w:t>aova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</w:rPr>
          <w:t>.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  <w:lang w:val="en-US"/>
          </w:rPr>
          <w:t>ru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 е-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mail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hyperlink r:id="rId7" w:history="1"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val="en-US" w:eastAsia="en-US"/>
          </w:rPr>
          <w:t>aova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eastAsia="en-US"/>
          </w:rPr>
          <w:t>@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val="en-US" w:eastAsia="en-US"/>
          </w:rPr>
          <w:t>aova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eastAsia="en-US"/>
          </w:rPr>
          <w:t>.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val="en-US" w:eastAsia="en-US"/>
          </w:rPr>
          <w:t>ru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</w:p>
    <w:p w:rsidR="009674E5" w:rsidRDefault="009674E5" w:rsidP="009674E5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FF"/>
          <w:sz w:val="24"/>
          <w:szCs w:val="24"/>
          <w:u w:val="single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группа в социальной сети «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ВКонтакте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»: </w:t>
      </w:r>
      <w:hyperlink r:id="rId8" w:history="1">
        <w:r>
          <w:rPr>
            <w:rStyle w:val="a7"/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https://vk.com/aovadist</w:t>
        </w:r>
      </w:hyperlink>
    </w:p>
    <w:p w:rsidR="009674E5" w:rsidRDefault="009674E5" w:rsidP="009674E5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YouTube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канал: </w:t>
      </w:r>
      <w:hyperlink r:id="rId9" w:history="1">
        <w:r w:rsidRPr="00AD1A0B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https://www.youtube.com/@aovadist</w:t>
        </w:r>
      </w:hyperlink>
    </w:p>
    <w:p w:rsidR="009674E5" w:rsidRPr="00FA21C4" w:rsidRDefault="009674E5" w:rsidP="009674E5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ВСЕРОССИЙСКАЯ ПРОФЕССИОНАЛЬНАЯ ОЛИМПИАДА </w:t>
      </w: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РАБОТНИКОВ ОБРАЗОВАНИЯ</w:t>
      </w:r>
    </w:p>
    <w:p w:rsidR="00BF5D54" w:rsidRDefault="00BF5D54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CF3" w:rsidRDefault="007B1CF3" w:rsidP="002E75C9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«СОВРЕМЕННЫЙ УРОК/</w:t>
      </w:r>
      <w:r w:rsidR="00BF5D54" w:rsidRPr="002E75C9">
        <w:rPr>
          <w:rFonts w:ascii="Times New Roman" w:hAnsi="Times New Roman" w:cs="Times New Roman"/>
          <w:b/>
          <w:sz w:val="24"/>
          <w:szCs w:val="24"/>
        </w:rPr>
        <w:t xml:space="preserve">ЗАНЯТИЕ: </w:t>
      </w:r>
    </w:p>
    <w:p w:rsidR="002E75C9" w:rsidRPr="002E75C9" w:rsidRDefault="00BF5D54" w:rsidP="002E75C9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5C9">
        <w:rPr>
          <w:rFonts w:ascii="Times New Roman" w:hAnsi="Times New Roman" w:cs="Times New Roman"/>
          <w:b/>
          <w:sz w:val="24"/>
          <w:szCs w:val="24"/>
        </w:rPr>
        <w:t xml:space="preserve">СОДЕРЖАНИЕ, ТЕХНОЛОГИИ И ФОРМЫ РАБОТЫ </w:t>
      </w:r>
    </w:p>
    <w:p w:rsidR="009674E5" w:rsidRDefault="00BF5D54" w:rsidP="002E75C9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2E75C9">
        <w:rPr>
          <w:rFonts w:ascii="Times New Roman" w:hAnsi="Times New Roman" w:cs="Times New Roman"/>
          <w:b/>
          <w:sz w:val="24"/>
          <w:szCs w:val="24"/>
        </w:rPr>
        <w:t>ОРГАНИЗАЦИИ</w:t>
      </w:r>
      <w:r w:rsidR="007B1CF3">
        <w:rPr>
          <w:rFonts w:ascii="Times New Roman" w:hAnsi="Times New Roman" w:cs="Times New Roman"/>
          <w:b/>
          <w:sz w:val="24"/>
          <w:szCs w:val="24"/>
        </w:rPr>
        <w:t xml:space="preserve"> ДОПОЛНИТЕЛЬНОГО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9674E5">
      <w:pPr>
        <w:tabs>
          <w:tab w:val="left" w:pos="540"/>
        </w:tabs>
        <w:spacing w:after="0" w:line="240" w:lineRule="auto"/>
        <w:ind w:firstLine="56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Координаты для связи: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4797"/>
      </w:tblGrid>
      <w:tr w:rsidR="009674E5" w:rsidTr="009674E5">
        <w:trPr>
          <w:trHeight w:val="297"/>
        </w:trPr>
        <w:tc>
          <w:tcPr>
            <w:tcW w:w="5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ВНИМАНИЕ! Фамилия, имя, отчество вписываются в соответствии с паспортными данными, мы копируем их в Ваши документы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 Имя Отчество</w:t>
            </w:r>
          </w:p>
        </w:tc>
      </w:tr>
      <w:tr w:rsidR="009674E5" w:rsidTr="009674E5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(личный)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 w:rsidP="00BF5D54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организации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(место работы; строго по Уставу для правильного оформления документов)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Контактный телефон (личный)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9674E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При работе с таблицей Вам нужно в столбце «Ответ» поставить знак + напротив правильного ответа. Правильных ответов может быть несколько. Максимальное количество баллов – 20.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Оценка Вашей работы будет осуществляться по следующим критериям: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- 18-20 баллов – победитель;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- 16-17 баллов – призер;</w:t>
      </w:r>
    </w:p>
    <w:p w:rsidR="009674E5" w:rsidRP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- 1-15 баллов – участник.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Найти ответы</w:t>
      </w:r>
      <w:r w:rsidR="00127B4E">
        <w:rPr>
          <w:rFonts w:ascii="Times New Roman" w:hAnsi="Times New Roman" w:cs="Times New Roman"/>
          <w:sz w:val="24"/>
          <w:szCs w:val="24"/>
        </w:rPr>
        <w:t xml:space="preserve"> на вопросы олимпиады Вам помогут </w:t>
      </w:r>
      <w:proofErr w:type="spellStart"/>
      <w:r w:rsidR="00127B4E">
        <w:rPr>
          <w:rFonts w:ascii="Times New Roman" w:hAnsi="Times New Roman" w:cs="Times New Roman"/>
          <w:sz w:val="24"/>
          <w:szCs w:val="24"/>
        </w:rPr>
        <w:t>видеолекции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Академии:</w:t>
      </w:r>
    </w:p>
    <w:p w:rsidR="00127B4E" w:rsidRDefault="00127B4E" w:rsidP="00127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808"/>
        <w:gridCol w:w="5254"/>
        <w:gridCol w:w="3969"/>
      </w:tblGrid>
      <w:tr w:rsidR="00127B4E" w:rsidTr="00127B4E">
        <w:tc>
          <w:tcPr>
            <w:tcW w:w="808" w:type="dxa"/>
          </w:tcPr>
          <w:p w:rsidR="00127B4E" w:rsidRPr="00127B4E" w:rsidRDefault="00127B4E" w:rsidP="0012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254" w:type="dxa"/>
          </w:tcPr>
          <w:p w:rsidR="00127B4E" w:rsidRPr="00127B4E" w:rsidRDefault="00127B4E" w:rsidP="0012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видеолекции</w:t>
            </w:r>
            <w:proofErr w:type="spellEnd"/>
          </w:p>
        </w:tc>
        <w:tc>
          <w:tcPr>
            <w:tcW w:w="3969" w:type="dxa"/>
          </w:tcPr>
          <w:p w:rsidR="00127B4E" w:rsidRPr="00127B4E" w:rsidRDefault="00127B4E" w:rsidP="0012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Сс</w:t>
            </w: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ка</w:t>
            </w:r>
          </w:p>
        </w:tc>
      </w:tr>
      <w:tr w:rsidR="00127B4E" w:rsidTr="00127B4E">
        <w:tc>
          <w:tcPr>
            <w:tcW w:w="808" w:type="dxa"/>
            <w:tcBorders>
              <w:bottom w:val="single" w:sz="4" w:space="0" w:color="auto"/>
            </w:tcBorders>
          </w:tcPr>
          <w:p w:rsidR="00127B4E" w:rsidRPr="005C024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Д-0</w:t>
            </w:r>
            <w:r w:rsidRPr="005C02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FD5794" w:rsidRDefault="00127B4E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794">
              <w:rPr>
                <w:rFonts w:ascii="Times New Roman" w:hAnsi="Times New Roman" w:cs="Times New Roman"/>
                <w:sz w:val="24"/>
                <w:szCs w:val="24"/>
              </w:rPr>
              <w:t>Образовательные результаты: общая характеристика</w:t>
            </w:r>
          </w:p>
        </w:tc>
        <w:tc>
          <w:tcPr>
            <w:tcW w:w="3969" w:type="dxa"/>
          </w:tcPr>
          <w:p w:rsidR="00127B4E" w:rsidRDefault="00D36875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27B4E" w:rsidRPr="00417E9C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https://youtu.be/YQxhA3nWQ28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Д-08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bCs/>
                <w:sz w:val="24"/>
                <w:szCs w:val="24"/>
              </w:rPr>
              <w:t>Урок/занятие: как ставить цели?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5346B6" w:rsidRDefault="00D36875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27B4E" w:rsidRPr="005346B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https://youtu.be/Na7kjT3frDc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Д-09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Урок/занятие: методы обучения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5346B6" w:rsidRDefault="00D36875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127B4E" w:rsidRPr="0033734C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https://youtu.be/ploy_R9ormM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Д-10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Урок/занятие: типы уроков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5346B6" w:rsidRDefault="00D36875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127B4E" w:rsidRPr="005346B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https://youtu.be/3VgOGJbeL5o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Д-11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79190E" w:rsidRDefault="00127B4E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90E">
              <w:rPr>
                <w:rFonts w:ascii="Times New Roman" w:hAnsi="Times New Roman" w:cs="Times New Roman"/>
                <w:sz w:val="24"/>
                <w:szCs w:val="24"/>
              </w:rPr>
              <w:t>Урок/занятие: формы организации познавательной деятельности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D921C9" w:rsidRDefault="00D36875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127B4E" w:rsidRPr="00D921C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https://youtu.be/pHQRqZXhtxs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Д-12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79190E" w:rsidRDefault="00127B4E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90E">
              <w:rPr>
                <w:rFonts w:ascii="Times New Roman" w:hAnsi="Times New Roman" w:cs="Times New Roman"/>
                <w:sz w:val="24"/>
                <w:szCs w:val="24"/>
              </w:rPr>
              <w:t>Урок/занятие: как подвести итоги?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D921C9" w:rsidRDefault="00D36875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127B4E" w:rsidRPr="00D921C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https://youtu.be/VHtV8qrrgv8</w:t>
              </w:r>
            </w:hyperlink>
          </w:p>
        </w:tc>
      </w:tr>
      <w:tr w:rsidR="00127B4E" w:rsidTr="009E00C7">
        <w:tc>
          <w:tcPr>
            <w:tcW w:w="808" w:type="dxa"/>
            <w:tcBorders>
              <w:bottom w:val="single" w:sz="4" w:space="0" w:color="auto"/>
            </w:tcBorders>
          </w:tcPr>
          <w:p w:rsidR="00127B4E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Д-26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53380B" w:rsidRDefault="00127B4E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80B">
              <w:rPr>
                <w:rFonts w:ascii="Times New Roman" w:hAnsi="Times New Roman" w:cs="Times New Roman"/>
                <w:sz w:val="24"/>
                <w:szCs w:val="24"/>
              </w:rPr>
              <w:t>ЗАР и ЗБР</w:t>
            </w:r>
            <w:r w:rsidRPr="005338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3380B"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</w:p>
        </w:tc>
        <w:tc>
          <w:tcPr>
            <w:tcW w:w="3969" w:type="dxa"/>
          </w:tcPr>
          <w:p w:rsidR="00127B4E" w:rsidRDefault="00D36875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127B4E" w:rsidRPr="00BA7BA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https://youtu.be/m47wanD7jUE</w:t>
              </w:r>
            </w:hyperlink>
          </w:p>
        </w:tc>
      </w:tr>
    </w:tbl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74E5" w:rsidRDefault="009674E5" w:rsidP="007B1C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759"/>
        <w:gridCol w:w="3602"/>
        <w:gridCol w:w="2835"/>
        <w:gridCol w:w="2835"/>
      </w:tblGrid>
      <w:tr w:rsidR="00FE3C0F" w:rsidRPr="0054524C" w:rsidTr="009C1EDC">
        <w:trPr>
          <w:trHeight w:val="733"/>
        </w:trPr>
        <w:tc>
          <w:tcPr>
            <w:tcW w:w="759" w:type="dxa"/>
          </w:tcPr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№ </w:t>
            </w: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02" w:type="dxa"/>
          </w:tcPr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 </w:t>
            </w:r>
          </w:p>
        </w:tc>
        <w:tc>
          <w:tcPr>
            <w:tcW w:w="2835" w:type="dxa"/>
          </w:tcPr>
          <w:p w:rsidR="00FE3C0F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Варианты </w:t>
            </w:r>
          </w:p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>ответов</w:t>
            </w:r>
          </w:p>
        </w:tc>
        <w:tc>
          <w:tcPr>
            <w:tcW w:w="2835" w:type="dxa"/>
          </w:tcPr>
          <w:p w:rsidR="00FE3C0F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>Верный ответ</w:t>
            </w:r>
          </w:p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(Ваш выбор)</w:t>
            </w:r>
          </w:p>
        </w:tc>
      </w:tr>
      <w:tr w:rsidR="00FE3C0F" w:rsidRPr="0054524C" w:rsidTr="00FE3C0F">
        <w:trPr>
          <w:trHeight w:val="379"/>
        </w:trPr>
        <w:tc>
          <w:tcPr>
            <w:tcW w:w="759" w:type="dxa"/>
            <w:vMerge w:val="restart"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2" w:type="dxa"/>
            <w:vMerge w:val="restart"/>
          </w:tcPr>
          <w:p w:rsidR="00FE3C0F" w:rsidRPr="00FE3C0F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C0F">
              <w:rPr>
                <w:rFonts w:ascii="Times New Roman" w:hAnsi="Times New Roman" w:cs="Times New Roman"/>
                <w:sz w:val="24"/>
                <w:szCs w:val="24"/>
              </w:rPr>
              <w:t>Как называется</w:t>
            </w:r>
            <w:r w:rsidRPr="00FE3C0F">
              <w:rPr>
                <w:sz w:val="24"/>
                <w:szCs w:val="24"/>
              </w:rPr>
              <w:t xml:space="preserve"> </w:t>
            </w:r>
            <w:r w:rsidRPr="00FE3C0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результат, который </w:t>
            </w:r>
            <w:r w:rsidRPr="00FE3C0F">
              <w:rPr>
                <w:rFonts w:ascii="Times New Roman" w:hAnsi="Times New Roman" w:cs="Times New Roman"/>
                <w:bCs/>
                <w:sz w:val="24"/>
                <w:szCs w:val="24"/>
              </w:rPr>
              <w:t>целенаправленно формируется в рамках образовательного процесса дидактическими средствами?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FE3C0F">
              <w:t>а) образовательный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FE3C0F" w:rsidRPr="0054524C" w:rsidTr="00FE3C0F">
        <w:trPr>
          <w:trHeight w:val="414"/>
        </w:trPr>
        <w:tc>
          <w:tcPr>
            <w:tcW w:w="759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FE3C0F">
              <w:t>б) учебный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3C0F" w:rsidRPr="0054524C" w:rsidTr="00FE3C0F">
        <w:trPr>
          <w:trHeight w:val="560"/>
        </w:trPr>
        <w:tc>
          <w:tcPr>
            <w:tcW w:w="759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02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FE3C0F">
              <w:t>в) дидактический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0F" w:rsidRPr="0054524C" w:rsidTr="00FE3C0F">
        <w:trPr>
          <w:trHeight w:val="400"/>
        </w:trPr>
        <w:tc>
          <w:tcPr>
            <w:tcW w:w="759" w:type="dxa"/>
            <w:vMerge w:val="restart"/>
          </w:tcPr>
          <w:p w:rsidR="00FE3C0F" w:rsidRPr="00F573A4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2" w:type="dxa"/>
            <w:vMerge w:val="restart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Перечислите виды образовательных результатов в соответствии</w:t>
            </w:r>
            <w:r w:rsidRPr="007B1CF3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 Федеральным законом «Об образовании в Российской Федерации»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(от 29 декабря 2012 </w:t>
            </w: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г. № 273-ФЗ)</w:t>
            </w:r>
          </w:p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а) знания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19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б) умения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269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в) навыки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18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г) опыт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10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д) ценностные установки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28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е) привычки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28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ж) компетенции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9C1EDC">
        <w:trPr>
          <w:trHeight w:val="245"/>
        </w:trPr>
        <w:tc>
          <w:tcPr>
            <w:tcW w:w="759" w:type="dxa"/>
            <w:vMerge w:val="restart"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2" w:type="dxa"/>
            <w:vMerge w:val="restart"/>
          </w:tcPr>
          <w:p w:rsidR="00FE3C0F" w:rsidRPr="00FE3C0F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Каковы требования к образовательным результатам?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а) однозначность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D90FE3">
        <w:trPr>
          <w:trHeight w:val="255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б) конкретность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D90FE3">
        <w:trPr>
          <w:trHeight w:val="255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в) завершенность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D90FE3">
        <w:trPr>
          <w:trHeight w:val="255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г) </w:t>
            </w:r>
            <w:proofErr w:type="spellStart"/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диагностичность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FE3C0F">
        <w:trPr>
          <w:trHeight w:val="255"/>
        </w:trPr>
        <w:tc>
          <w:tcPr>
            <w:tcW w:w="759" w:type="dxa"/>
            <w:vMerge/>
            <w:tcBorders>
              <w:bottom w:val="single" w:sz="4" w:space="0" w:color="000000" w:themeColor="text1"/>
            </w:tcBorders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  <w:tcBorders>
              <w:bottom w:val="single" w:sz="4" w:space="0" w:color="000000" w:themeColor="text1"/>
            </w:tcBorders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д) прозрачность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5D54" w:rsidRPr="001D4FFF" w:rsidTr="009C1EDC">
        <w:trPr>
          <w:trHeight w:val="344"/>
        </w:trPr>
        <w:tc>
          <w:tcPr>
            <w:tcW w:w="759" w:type="dxa"/>
            <w:vMerge w:val="restart"/>
          </w:tcPr>
          <w:p w:rsidR="00BF5D54" w:rsidRPr="006F0DA9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D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2" w:type="dxa"/>
            <w:vMerge w:val="restart"/>
          </w:tcPr>
          <w:p w:rsidR="00BF5D54" w:rsidRPr="009839AE" w:rsidRDefault="00BF5D54" w:rsidP="00BF5D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группы образовательных результатов существуют</w:t>
            </w:r>
          </w:p>
        </w:tc>
        <w:tc>
          <w:tcPr>
            <w:tcW w:w="2835" w:type="dxa"/>
          </w:tcPr>
          <w:p w:rsidR="00BF5D54" w:rsidRPr="00493CA0" w:rsidRDefault="00BF5D54" w:rsidP="00BF5D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3C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предметные</w:t>
            </w:r>
          </w:p>
        </w:tc>
        <w:tc>
          <w:tcPr>
            <w:tcW w:w="2835" w:type="dxa"/>
          </w:tcPr>
          <w:p w:rsidR="00BF5D54" w:rsidRPr="00493CA0" w:rsidRDefault="00BF5D54" w:rsidP="00BF5D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BF5D54">
        <w:trPr>
          <w:trHeight w:val="311"/>
        </w:trPr>
        <w:tc>
          <w:tcPr>
            <w:tcW w:w="759" w:type="dxa"/>
            <w:vMerge/>
          </w:tcPr>
          <w:p w:rsidR="00BF5D54" w:rsidRPr="001D4FFF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3C5F81" w:rsidRDefault="00BF5D54" w:rsidP="00BF5D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F5D54" w:rsidRPr="009839AE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835" w:type="dxa"/>
          </w:tcPr>
          <w:p w:rsidR="00BF5D54" w:rsidRPr="009839AE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BF5D54">
        <w:trPr>
          <w:trHeight w:val="273"/>
        </w:trPr>
        <w:tc>
          <w:tcPr>
            <w:tcW w:w="759" w:type="dxa"/>
            <w:vMerge/>
          </w:tcPr>
          <w:p w:rsidR="00BF5D54" w:rsidRPr="001D4FFF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3C5F81" w:rsidRDefault="00BF5D54" w:rsidP="00BF5D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в) личностные</w:t>
            </w: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BF5D54">
        <w:trPr>
          <w:trHeight w:val="280"/>
        </w:trPr>
        <w:tc>
          <w:tcPr>
            <w:tcW w:w="759" w:type="dxa"/>
            <w:vMerge/>
          </w:tcPr>
          <w:p w:rsidR="00BF5D54" w:rsidRPr="001D4FFF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3C5F81" w:rsidRDefault="00BF5D54" w:rsidP="00BF5D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г) личные</w:t>
            </w:r>
          </w:p>
        </w:tc>
        <w:tc>
          <w:tcPr>
            <w:tcW w:w="2835" w:type="dxa"/>
          </w:tcPr>
          <w:p w:rsidR="00BF5D54" w:rsidRPr="001D4FFF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1D4FFF" w:rsidTr="00BF5D54">
        <w:trPr>
          <w:trHeight w:val="409"/>
        </w:trPr>
        <w:tc>
          <w:tcPr>
            <w:tcW w:w="759" w:type="dxa"/>
            <w:vMerge w:val="restart"/>
          </w:tcPr>
          <w:p w:rsidR="00BF5D54" w:rsidRPr="006F0DA9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2" w:type="dxa"/>
            <w:vMerge w:val="restart"/>
          </w:tcPr>
          <w:p w:rsidR="00BF5D54" w:rsidRPr="009839AE" w:rsidRDefault="00BF5D54" w:rsidP="00BF5D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 группа образовательных результатов не подлежит итоговой оценке?</w:t>
            </w:r>
          </w:p>
        </w:tc>
        <w:tc>
          <w:tcPr>
            <w:tcW w:w="2835" w:type="dxa"/>
          </w:tcPr>
          <w:p w:rsidR="00BF5D54" w:rsidRPr="00493CA0" w:rsidRDefault="00BF5D54" w:rsidP="00BF5D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3C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предметные</w:t>
            </w:r>
          </w:p>
        </w:tc>
        <w:tc>
          <w:tcPr>
            <w:tcW w:w="2835" w:type="dxa"/>
          </w:tcPr>
          <w:p w:rsidR="00BF5D54" w:rsidRPr="00493CA0" w:rsidRDefault="00BF5D54" w:rsidP="00BF5D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9839AE">
        <w:trPr>
          <w:trHeight w:val="408"/>
        </w:trPr>
        <w:tc>
          <w:tcPr>
            <w:tcW w:w="759" w:type="dxa"/>
            <w:vMerge/>
          </w:tcPr>
          <w:p w:rsidR="00BF5D54" w:rsidRPr="001D4FFF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9839AE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9839AE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835" w:type="dxa"/>
          </w:tcPr>
          <w:p w:rsidR="00BF5D54" w:rsidRPr="009839AE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9839AE">
        <w:trPr>
          <w:trHeight w:val="408"/>
        </w:trPr>
        <w:tc>
          <w:tcPr>
            <w:tcW w:w="759" w:type="dxa"/>
            <w:vMerge/>
          </w:tcPr>
          <w:p w:rsidR="00BF5D54" w:rsidRPr="001D4FFF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9839AE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в) личностные</w:t>
            </w: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9C1EDC">
        <w:trPr>
          <w:trHeight w:val="545"/>
        </w:trPr>
        <w:tc>
          <w:tcPr>
            <w:tcW w:w="759" w:type="dxa"/>
            <w:vMerge w:val="restart"/>
          </w:tcPr>
          <w:p w:rsidR="00BF5D54" w:rsidRPr="00A05C95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2" w:type="dxa"/>
            <w:vMerge w:val="restart"/>
          </w:tcPr>
          <w:p w:rsidR="00BF5D54" w:rsidRPr="00BF5D54" w:rsidRDefault="00BF5D54" w:rsidP="007B1C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D54">
              <w:rPr>
                <w:rFonts w:ascii="Times New Roman" w:eastAsia="Times New Roman" w:hAnsi="Times New Roman" w:cs="Times New Roman"/>
                <w:sz w:val="24"/>
                <w:szCs w:val="24"/>
              </w:rPr>
              <w:t>Верно ли утверждение: «Урок</w:t>
            </w:r>
            <w:r w:rsidR="007B1CF3">
              <w:rPr>
                <w:rFonts w:ascii="Times New Roman" w:eastAsia="Times New Roman" w:hAnsi="Times New Roman" w:cs="Times New Roman"/>
                <w:sz w:val="24"/>
                <w:szCs w:val="24"/>
              </w:rPr>
              <w:t>/занятие</w:t>
            </w:r>
            <w:r w:rsidRPr="00BF5D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это ограниченная во времени и пространстве часть </w:t>
            </w:r>
            <w:r w:rsidR="007B1CF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образовательного</w:t>
            </w:r>
            <w:r w:rsidRPr="00BF5D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процесса, на которой решаются частичные, но завершенные задачи образования, воспитания и развития </w:t>
            </w:r>
            <w:r w:rsidR="007B1CF3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BF5D54"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="007B1CF3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BF5D54">
              <w:rPr>
                <w:rFonts w:ascii="Times New Roman" w:eastAsia="Times New Roman" w:hAnsi="Times New Roman" w:cs="Times New Roman"/>
                <w:sz w:val="24"/>
                <w:szCs w:val="24"/>
              </w:rPr>
              <w:t>щихся»?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BF5D54" w:rsidRPr="001D4FFF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1D4FFF" w:rsidTr="009C1EDC">
        <w:trPr>
          <w:trHeight w:val="617"/>
        </w:trPr>
        <w:tc>
          <w:tcPr>
            <w:tcW w:w="759" w:type="dxa"/>
            <w:vMerge/>
          </w:tcPr>
          <w:p w:rsidR="00BF5D54" w:rsidRPr="006F0DA9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6F0DA9" w:rsidRDefault="00BF5D54" w:rsidP="00BF5D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BF5D54" w:rsidRPr="001D4FFF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 w:val="restart"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2" w:type="dxa"/>
            <w:vMerge w:val="restart"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Известно, что урок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/занятие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это дидактический пятиугольник.</w:t>
            </w:r>
          </w:p>
          <w:p w:rsidR="00BF5D54" w:rsidRPr="004B23E9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компоненты входят в его состав?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целевой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54524C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содержание материала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54524C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формы организации познавательной деятельности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54524C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план-конспект урока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/занятия</w:t>
            </w: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54524C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методы обучения</w:t>
            </w: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54524C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е) результативный</w:t>
            </w: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 w:val="restart"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02" w:type="dxa"/>
            <w:vMerge w:val="restart"/>
          </w:tcPr>
          <w:p w:rsidR="00BF5D54" w:rsidRPr="00A05C95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является содержательной основой урока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/занятия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835" w:type="dxa"/>
          </w:tcPr>
          <w:p w:rsidR="00BF5D54" w:rsidRPr="0024432F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методы обучения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05C95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24432F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формы организации познавательной деятельности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05C95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24432F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содержание учебного материала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 w:val="restart"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2" w:type="dxa"/>
            <w:vMerge w:val="restart"/>
          </w:tcPr>
          <w:p w:rsidR="00BF5D54" w:rsidRPr="00640797" w:rsidRDefault="00BF5D54" w:rsidP="007B1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 утверждение</w:t>
            </w:r>
            <w:r w:rsidRPr="006407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 планировании урока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/занятия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 должен учитывать 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направленность дополнительной образовательной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»?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05C95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4B23E9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 w:val="restart"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02" w:type="dxa"/>
            <w:vMerge w:val="restart"/>
          </w:tcPr>
          <w:p w:rsidR="00BF5D54" w:rsidRPr="00A62199" w:rsidRDefault="00BF5D54" w:rsidP="00BF5D54">
            <w:pPr>
              <w:tabs>
                <w:tab w:val="left" w:pos="943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2199">
              <w:rPr>
                <w:rFonts w:ascii="Times New Roman" w:hAnsi="Times New Roman" w:cs="Times New Roman"/>
                <w:sz w:val="24"/>
                <w:szCs w:val="24"/>
              </w:rPr>
              <w:t>Верно ли утверждение: «</w:t>
            </w:r>
            <w:r w:rsidRPr="00A6219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Целевой компонент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урока</w:t>
            </w:r>
            <w:r w:rsidR="007B1C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/занятия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6219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является системообразующим и </w:t>
            </w:r>
            <w:r w:rsidRPr="00A621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влияет на выбор содержания, форм, методов, технологий и пр.»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?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4B23E9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54524C" w:rsidTr="009C1EDC">
        <w:trPr>
          <w:trHeight w:val="416"/>
        </w:trPr>
        <w:tc>
          <w:tcPr>
            <w:tcW w:w="759" w:type="dxa"/>
            <w:vMerge w:val="restart"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02" w:type="dxa"/>
            <w:vMerge w:val="restart"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нужно учитывать при планировании образовательных результатов урока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/занятия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835" w:type="dxa"/>
          </w:tcPr>
          <w:p w:rsidR="00363D8A" w:rsidRPr="00363D8A" w:rsidRDefault="00363D8A" w:rsidP="007B1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дополнительную образовательную программу</w:t>
            </w:r>
          </w:p>
        </w:tc>
        <w:tc>
          <w:tcPr>
            <w:tcW w:w="2835" w:type="dxa"/>
          </w:tcPr>
          <w:p w:rsidR="00363D8A" w:rsidRPr="004B23E9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54524C" w:rsidTr="009C1EDC">
        <w:trPr>
          <w:trHeight w:val="416"/>
        </w:trPr>
        <w:tc>
          <w:tcPr>
            <w:tcW w:w="759" w:type="dxa"/>
            <w:vMerge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Pr="00363D8A" w:rsidRDefault="00363D8A" w:rsidP="00363D8A">
            <w:pPr>
              <w:tabs>
                <w:tab w:val="left" w:pos="9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>б)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 xml:space="preserve"> ОР (личностн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предметные</w:t>
            </w: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363D8A" w:rsidRPr="004B23E9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54524C" w:rsidTr="009C1EDC">
        <w:trPr>
          <w:trHeight w:val="416"/>
        </w:trPr>
        <w:tc>
          <w:tcPr>
            <w:tcW w:w="759" w:type="dxa"/>
            <w:vMerge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Pr="00363D8A" w:rsidRDefault="00363D8A" w:rsidP="00363D8A">
            <w:pPr>
              <w:tabs>
                <w:tab w:val="left" w:pos="9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 xml:space="preserve"> ОР (знания, умения, навыки, опыт, ценностные установки, компетенции)</w:t>
            </w:r>
          </w:p>
        </w:tc>
        <w:tc>
          <w:tcPr>
            <w:tcW w:w="2835" w:type="dxa"/>
          </w:tcPr>
          <w:p w:rsidR="00363D8A" w:rsidRPr="004B23E9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54524C" w:rsidTr="009C1EDC">
        <w:trPr>
          <w:trHeight w:val="416"/>
        </w:trPr>
        <w:tc>
          <w:tcPr>
            <w:tcW w:w="759" w:type="dxa"/>
            <w:vMerge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Pr="00363D8A" w:rsidRDefault="00363D8A" w:rsidP="00363D8A">
            <w:pPr>
              <w:tabs>
                <w:tab w:val="left" w:pos="9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возрастные, индивидуальные особенности и образовательные потребности</w:t>
            </w: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2835" w:type="dxa"/>
          </w:tcPr>
          <w:p w:rsidR="00363D8A" w:rsidRPr="004B23E9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AB0783" w:rsidTr="009C1EDC">
        <w:trPr>
          <w:trHeight w:val="558"/>
        </w:trPr>
        <w:tc>
          <w:tcPr>
            <w:tcW w:w="759" w:type="dxa"/>
            <w:vMerge w:val="restart"/>
          </w:tcPr>
          <w:p w:rsidR="00BF5D54" w:rsidRPr="00AB0783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02" w:type="dxa"/>
            <w:vMerge w:val="restart"/>
          </w:tcPr>
          <w:p w:rsidR="00BF5D54" w:rsidRPr="00AB0783" w:rsidRDefault="00BF5D54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формы организации познавательной деятельности возможно использовать </w:t>
            </w:r>
            <w:r w:rsidR="00363D8A">
              <w:rPr>
                <w:rFonts w:ascii="Times New Roman" w:hAnsi="Times New Roman" w:cs="Times New Roman"/>
                <w:sz w:val="24"/>
                <w:szCs w:val="24"/>
              </w:rPr>
              <w:t>на уроке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/занятии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>а) индивидуальная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BF5D54" w:rsidRPr="00AB0783" w:rsidTr="009C1EDC">
        <w:trPr>
          <w:trHeight w:val="558"/>
        </w:trPr>
        <w:tc>
          <w:tcPr>
            <w:tcW w:w="759" w:type="dxa"/>
            <w:vMerge/>
          </w:tcPr>
          <w:p w:rsidR="00BF5D54" w:rsidRPr="00AB0783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B0783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>б) парная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BF5D54" w:rsidRPr="00AB0783" w:rsidTr="009C1EDC">
        <w:trPr>
          <w:trHeight w:val="558"/>
        </w:trPr>
        <w:tc>
          <w:tcPr>
            <w:tcW w:w="759" w:type="dxa"/>
            <w:vMerge/>
          </w:tcPr>
          <w:p w:rsidR="00BF5D54" w:rsidRPr="00AB0783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B0783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AB0783" w:rsidRDefault="00BF5D54" w:rsidP="00363D8A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>в) групповая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BF5D54" w:rsidRPr="00AB0783" w:rsidTr="009C1EDC">
        <w:trPr>
          <w:trHeight w:val="558"/>
        </w:trPr>
        <w:tc>
          <w:tcPr>
            <w:tcW w:w="759" w:type="dxa"/>
            <w:vMerge/>
          </w:tcPr>
          <w:p w:rsidR="00BF5D54" w:rsidRPr="00AB0783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B0783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AB0783" w:rsidRDefault="00BF5D54" w:rsidP="008B38BC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 xml:space="preserve">г) </w:t>
            </w:r>
            <w:r w:rsidR="008B38BC">
              <w:t>фронтальная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BF5D54" w:rsidRPr="00B02267" w:rsidTr="009C1EDC">
        <w:trPr>
          <w:trHeight w:val="558"/>
        </w:trPr>
        <w:tc>
          <w:tcPr>
            <w:tcW w:w="759" w:type="dxa"/>
            <w:vMerge w:val="restart"/>
          </w:tcPr>
          <w:p w:rsidR="00BF5D54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02" w:type="dxa"/>
            <w:vMerge w:val="restart"/>
          </w:tcPr>
          <w:p w:rsidR="00BF5D54" w:rsidRPr="00AB0783" w:rsidRDefault="007B1CF3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 – это з</w:t>
            </w:r>
            <w:r w:rsidR="00BF5D54">
              <w:rPr>
                <w:rFonts w:ascii="Times New Roman" w:hAnsi="Times New Roman" w:cs="Times New Roman"/>
                <w:sz w:val="24"/>
                <w:szCs w:val="24"/>
              </w:rPr>
              <w:t>она актуального развития ребенка. А как расшифровывается ЗБР?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зона ближайшего развития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B02267" w:rsidTr="009C1EDC">
        <w:trPr>
          <w:trHeight w:val="558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EB4E21" w:rsidRDefault="00BF5D54" w:rsidP="00BF5D54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зона благополучного развития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B02267" w:rsidTr="009C1EDC">
        <w:trPr>
          <w:trHeight w:val="558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запланированный ближайший результат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B02267" w:rsidTr="009C1EDC">
        <w:trPr>
          <w:trHeight w:val="558"/>
        </w:trPr>
        <w:tc>
          <w:tcPr>
            <w:tcW w:w="759" w:type="dxa"/>
            <w:vMerge w:val="restart"/>
          </w:tcPr>
          <w:p w:rsidR="00BF5D54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02" w:type="dxa"/>
            <w:vMerge w:val="restart"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кой зоне происходит максимальное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ребенка </w:t>
            </w:r>
          </w:p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Л.С. Выготскому)?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 ЗАР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B02267" w:rsidTr="009C1EDC">
        <w:trPr>
          <w:trHeight w:val="558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EB4E21" w:rsidRDefault="00D36875" w:rsidP="00BF5D54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 ЗБ</w:t>
            </w:r>
            <w:bookmarkStart w:id="0" w:name="_GoBack"/>
            <w:bookmarkEnd w:id="0"/>
            <w:r w:rsidR="00BF5D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 w:val="restart"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02" w:type="dxa"/>
            <w:vMerge w:val="restart"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методы обучения относятся к группе продуктивных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методов?</w:t>
            </w:r>
          </w:p>
        </w:tc>
        <w:tc>
          <w:tcPr>
            <w:tcW w:w="2835" w:type="dxa"/>
          </w:tcPr>
          <w:p w:rsidR="00363D8A" w:rsidRDefault="00363D8A" w:rsidP="00BF5D54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а) 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объяснительно-ил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люстративный</w:t>
            </w:r>
          </w:p>
        </w:tc>
        <w:tc>
          <w:tcPr>
            <w:tcW w:w="2835" w:type="dxa"/>
          </w:tcPr>
          <w:p w:rsidR="00363D8A" w:rsidRPr="00B02267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Default="00363D8A" w:rsidP="00BF5D54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репродуктивный</w:t>
            </w:r>
          </w:p>
        </w:tc>
        <w:tc>
          <w:tcPr>
            <w:tcW w:w="2835" w:type="dxa"/>
          </w:tcPr>
          <w:p w:rsidR="00363D8A" w:rsidRPr="00B02267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/>
          </w:tcPr>
          <w:p w:rsidR="00363D8A" w:rsidRDefault="00363D8A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метод проблемного изложения</w:t>
            </w: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/>
          </w:tcPr>
          <w:p w:rsidR="00363D8A" w:rsidRDefault="00363D8A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частично-поисковый</w:t>
            </w: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/>
          </w:tcPr>
          <w:p w:rsidR="00363D8A" w:rsidRDefault="00363D8A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исследовательский</w:t>
            </w: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 w:val="restart"/>
          </w:tcPr>
          <w:p w:rsidR="00363D8A" w:rsidRDefault="00363D8A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02" w:type="dxa"/>
            <w:vMerge w:val="restart"/>
          </w:tcPr>
          <w:p w:rsidR="00363D8A" w:rsidRPr="00363D8A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>Верно ли утверждение: «Обучение с помощью продуктивных методов принято называть проблемным обучением»?</w:t>
            </w:r>
          </w:p>
        </w:tc>
        <w:tc>
          <w:tcPr>
            <w:tcW w:w="2835" w:type="dxa"/>
          </w:tcPr>
          <w:p w:rsidR="00363D8A" w:rsidRPr="004B23E9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363D8A" w:rsidRPr="004B23E9" w:rsidRDefault="00363D8A" w:rsidP="00363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/>
          </w:tcPr>
          <w:p w:rsidR="00363D8A" w:rsidRDefault="00363D8A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Pr="004B23E9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363D8A" w:rsidRPr="004B23E9" w:rsidRDefault="00363D8A" w:rsidP="00363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 w:val="restart"/>
          </w:tcPr>
          <w:p w:rsidR="004B3E07" w:rsidRDefault="004B3E07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4B3E07" w:rsidRDefault="004B3E07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 w:val="restart"/>
          </w:tcPr>
          <w:p w:rsidR="004B3E07" w:rsidRPr="004B3E07" w:rsidRDefault="004B3E07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называется способность ребенка к обучению?</w:t>
            </w:r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обучаемость</w:t>
            </w:r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Default="004B3E07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информированность</w:t>
            </w:r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Default="004B3E07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обученность</w:t>
            </w:r>
            <w:proofErr w:type="spellEnd"/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 w:val="restart"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02" w:type="dxa"/>
            <w:vMerge w:val="restart"/>
          </w:tcPr>
          <w:p w:rsidR="004B3E07" w:rsidRPr="00A6219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какой форме может быть проведена оценка степени достижения образовательных результатов на уроке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/занятии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самооценка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оценка педагога</w:t>
            </w:r>
          </w:p>
        </w:tc>
        <w:tc>
          <w:tcPr>
            <w:tcW w:w="2835" w:type="dxa"/>
          </w:tcPr>
          <w:p w:rsidR="004B3E07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 w:val="restart"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02" w:type="dxa"/>
            <w:vMerge w:val="restart"/>
          </w:tcPr>
          <w:p w:rsidR="004B3E07" w:rsidRPr="00A6219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 утверждение</w:t>
            </w:r>
            <w:r w:rsidRPr="00A621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«Урок</w:t>
            </w:r>
            <w:r w:rsidR="007B1CF3">
              <w:rPr>
                <w:rFonts w:ascii="Times New Roman" w:hAnsi="Times New Roman" w:cs="Times New Roman"/>
                <w:sz w:val="24"/>
                <w:szCs w:val="24"/>
              </w:rPr>
              <w:t>/занятие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обладает большим воспитательным потенциалом»?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Pr="00AB0783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 w:val="restart"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02" w:type="dxa"/>
            <w:vMerge w:val="restart"/>
          </w:tcPr>
          <w:p w:rsidR="004B3E07" w:rsidRPr="004B3E07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 утверждение</w:t>
            </w:r>
            <w:r w:rsidRPr="004B3E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«Функциональная грамотность является показателем качества образования»?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Pr="00AB0783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461D" w:rsidRPr="009674E5" w:rsidRDefault="0041461D" w:rsidP="00A22D1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3051B" w:rsidRPr="0041461D" w:rsidRDefault="00FA0B7D" w:rsidP="0041461D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A62199">
        <w:rPr>
          <w:rFonts w:ascii="Times New Roman" w:hAnsi="Times New Roman" w:cs="Times New Roman"/>
          <w:b/>
          <w:i/>
          <w:sz w:val="24"/>
          <w:szCs w:val="24"/>
        </w:rPr>
        <w:t xml:space="preserve">Благодарим за </w:t>
      </w:r>
      <w:proofErr w:type="spellStart"/>
      <w:r w:rsidRPr="00A62199">
        <w:rPr>
          <w:rFonts w:ascii="Times New Roman" w:hAnsi="Times New Roman" w:cs="Times New Roman"/>
          <w:b/>
          <w:i/>
          <w:sz w:val="24"/>
          <w:szCs w:val="24"/>
        </w:rPr>
        <w:t>отв</w:t>
      </w:r>
      <w:r w:rsidRPr="0041461D">
        <w:rPr>
          <w:rFonts w:ascii="Times New Roman" w:hAnsi="Times New Roman" w:cs="Times New Roman"/>
          <w:b/>
          <w:i/>
          <w:sz w:val="24"/>
          <w:szCs w:val="24"/>
          <w:lang w:val="en-US"/>
        </w:rPr>
        <w:t>еты</w:t>
      </w:r>
      <w:proofErr w:type="spellEnd"/>
      <w:r w:rsidRPr="0041461D">
        <w:rPr>
          <w:rFonts w:ascii="Times New Roman" w:hAnsi="Times New Roman" w:cs="Times New Roman"/>
          <w:b/>
          <w:i/>
          <w:sz w:val="24"/>
          <w:szCs w:val="24"/>
          <w:lang w:val="en-US"/>
        </w:rPr>
        <w:t>!</w:t>
      </w:r>
    </w:p>
    <w:sectPr w:rsidR="0063051B" w:rsidRPr="0041461D" w:rsidSect="0063051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84706A"/>
    <w:multiLevelType w:val="hybridMultilevel"/>
    <w:tmpl w:val="FC003D7A"/>
    <w:lvl w:ilvl="0" w:tplc="E41205FC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EastAsia" w:hAnsi="Times New Roman" w:cs="Times New Roman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3051B"/>
    <w:rsid w:val="00043661"/>
    <w:rsid w:val="000B459F"/>
    <w:rsid w:val="000B7757"/>
    <w:rsid w:val="000B7AC8"/>
    <w:rsid w:val="000C203B"/>
    <w:rsid w:val="000F6E45"/>
    <w:rsid w:val="00127B4E"/>
    <w:rsid w:val="00177157"/>
    <w:rsid w:val="001D46FA"/>
    <w:rsid w:val="00220584"/>
    <w:rsid w:val="00226F59"/>
    <w:rsid w:val="00237427"/>
    <w:rsid w:val="00250F62"/>
    <w:rsid w:val="00295532"/>
    <w:rsid w:val="002B5A74"/>
    <w:rsid w:val="002C2DD5"/>
    <w:rsid w:val="002D6A6D"/>
    <w:rsid w:val="002E75C9"/>
    <w:rsid w:val="00307633"/>
    <w:rsid w:val="00316FCE"/>
    <w:rsid w:val="00317FD4"/>
    <w:rsid w:val="003346E2"/>
    <w:rsid w:val="00335A55"/>
    <w:rsid w:val="00363D8A"/>
    <w:rsid w:val="003678AA"/>
    <w:rsid w:val="00385F46"/>
    <w:rsid w:val="00390E04"/>
    <w:rsid w:val="00394EBB"/>
    <w:rsid w:val="003A40E8"/>
    <w:rsid w:val="003A5DEB"/>
    <w:rsid w:val="003B23FF"/>
    <w:rsid w:val="003D6107"/>
    <w:rsid w:val="003E2D7F"/>
    <w:rsid w:val="003E5630"/>
    <w:rsid w:val="0041461D"/>
    <w:rsid w:val="00416240"/>
    <w:rsid w:val="004721BE"/>
    <w:rsid w:val="004B23E9"/>
    <w:rsid w:val="004B3E07"/>
    <w:rsid w:val="004D4512"/>
    <w:rsid w:val="0054524C"/>
    <w:rsid w:val="00554C07"/>
    <w:rsid w:val="00590DEB"/>
    <w:rsid w:val="005E0437"/>
    <w:rsid w:val="0062266B"/>
    <w:rsid w:val="0063051B"/>
    <w:rsid w:val="00640797"/>
    <w:rsid w:val="006624E2"/>
    <w:rsid w:val="006A3356"/>
    <w:rsid w:val="006C33A3"/>
    <w:rsid w:val="0071532B"/>
    <w:rsid w:val="00722104"/>
    <w:rsid w:val="007A2BC2"/>
    <w:rsid w:val="007B1CF3"/>
    <w:rsid w:val="007C2A24"/>
    <w:rsid w:val="007F41C2"/>
    <w:rsid w:val="00832F1F"/>
    <w:rsid w:val="0083344F"/>
    <w:rsid w:val="00835998"/>
    <w:rsid w:val="00861C01"/>
    <w:rsid w:val="008A7FDE"/>
    <w:rsid w:val="008B38BC"/>
    <w:rsid w:val="008C1F96"/>
    <w:rsid w:val="008C32EB"/>
    <w:rsid w:val="009170F5"/>
    <w:rsid w:val="009674E5"/>
    <w:rsid w:val="009839AE"/>
    <w:rsid w:val="0099695E"/>
    <w:rsid w:val="009C2EAC"/>
    <w:rsid w:val="00A01879"/>
    <w:rsid w:val="00A22D1A"/>
    <w:rsid w:val="00A32221"/>
    <w:rsid w:val="00A42B8A"/>
    <w:rsid w:val="00A60B10"/>
    <w:rsid w:val="00A62199"/>
    <w:rsid w:val="00A74B1D"/>
    <w:rsid w:val="00A901AE"/>
    <w:rsid w:val="00AD1A0B"/>
    <w:rsid w:val="00B02E50"/>
    <w:rsid w:val="00B74677"/>
    <w:rsid w:val="00BA4204"/>
    <w:rsid w:val="00BF5D54"/>
    <w:rsid w:val="00C021D0"/>
    <w:rsid w:val="00C0404B"/>
    <w:rsid w:val="00CB7602"/>
    <w:rsid w:val="00D20CF5"/>
    <w:rsid w:val="00D30CB3"/>
    <w:rsid w:val="00D3143B"/>
    <w:rsid w:val="00D31899"/>
    <w:rsid w:val="00D36875"/>
    <w:rsid w:val="00DA49F1"/>
    <w:rsid w:val="00E06C2A"/>
    <w:rsid w:val="00E279E2"/>
    <w:rsid w:val="00E402CF"/>
    <w:rsid w:val="00E70E07"/>
    <w:rsid w:val="00EC4A89"/>
    <w:rsid w:val="00ED07E7"/>
    <w:rsid w:val="00EF1B23"/>
    <w:rsid w:val="00F40266"/>
    <w:rsid w:val="00F71E00"/>
    <w:rsid w:val="00FA0B7D"/>
    <w:rsid w:val="00FA21C4"/>
    <w:rsid w:val="00FE2B60"/>
    <w:rsid w:val="00FE3C0F"/>
    <w:rsid w:val="00FF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30DDDD-79FD-4DE8-B13C-92034AE7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51B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6305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"/>
    <w:basedOn w:val="a"/>
    <w:link w:val="a6"/>
    <w:uiPriority w:val="99"/>
    <w:rsid w:val="002B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aliases w:val="Обычный (Web) Знак"/>
    <w:basedOn w:val="a0"/>
    <w:link w:val="a5"/>
    <w:locked/>
    <w:rsid w:val="002B5A7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4B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316FCE"/>
    <w:rPr>
      <w:color w:val="0000FF" w:themeColor="hyperlink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D3143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list0020paragraphchar1">
    <w:name w:val="list_0020paragraph__char1"/>
    <w:rsid w:val="00D3143B"/>
    <w:rPr>
      <w:rFonts w:ascii="Times New Roman" w:hAnsi="Times New Roman" w:cs="Times New Roman" w:hint="default"/>
      <w:sz w:val="24"/>
      <w:szCs w:val="24"/>
    </w:rPr>
  </w:style>
  <w:style w:type="paragraph" w:styleId="a8">
    <w:name w:val="No Spacing"/>
    <w:uiPriority w:val="1"/>
    <w:qFormat/>
    <w:rsid w:val="00ED07E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1">
    <w:name w:val="s_1"/>
    <w:basedOn w:val="a"/>
    <w:rsid w:val="00FE3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Attribute10">
    <w:name w:val="ParaAttribute10"/>
    <w:uiPriority w:val="99"/>
    <w:rsid w:val="00FE3C0F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ovadist" TargetMode="External"/><Relationship Id="rId13" Type="http://schemas.openxmlformats.org/officeDocument/2006/relationships/hyperlink" Target="https://youtu.be/3VgOGJbeL5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aova@aova.ru" TargetMode="External"/><Relationship Id="rId12" Type="http://schemas.openxmlformats.org/officeDocument/2006/relationships/hyperlink" Target="https://youtu.be/ploy_R9orm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.be/m47wanD7jU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aova.ru" TargetMode="External"/><Relationship Id="rId11" Type="http://schemas.openxmlformats.org/officeDocument/2006/relationships/hyperlink" Target="https://youtu.be/Na7kjT3frD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VHtV8qrrgv8" TargetMode="External"/><Relationship Id="rId10" Type="http://schemas.openxmlformats.org/officeDocument/2006/relationships/hyperlink" Target="https://youtu.be/YQxhA3nWQ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@aovadist" TargetMode="External"/><Relationship Id="rId14" Type="http://schemas.openxmlformats.org/officeDocument/2006/relationships/hyperlink" Target="https://youtu.be/pHQRqZXhtx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B2AAF-1625-4F82-9D5D-90269F3C5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4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43</cp:revision>
  <dcterms:created xsi:type="dcterms:W3CDTF">2016-09-05T11:08:00Z</dcterms:created>
  <dcterms:modified xsi:type="dcterms:W3CDTF">2024-02-13T07:59:00Z</dcterms:modified>
</cp:coreProperties>
</file>